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57" w:rsidRPr="006A4F77" w:rsidRDefault="00C10657" w:rsidP="00C10657">
      <w:pPr>
        <w:tabs>
          <w:tab w:val="left" w:pos="-2340"/>
          <w:tab w:val="left" w:pos="-2160"/>
        </w:tabs>
        <w:jc w:val="center"/>
        <w:rPr>
          <w:rFonts w:ascii="Palatino Linotype" w:hAnsi="Palatino Linotype" w:cs="Arial"/>
          <w:b/>
          <w:smallCaps/>
          <w:sz w:val="36"/>
          <w:szCs w:val="36"/>
        </w:rPr>
      </w:pPr>
      <w:r w:rsidRPr="006A4F77">
        <w:rPr>
          <w:rFonts w:ascii="Palatino Linotype" w:hAnsi="Palatino Linotype" w:cs="Arial"/>
          <w:b/>
          <w:smallCaps/>
          <w:sz w:val="36"/>
          <w:szCs w:val="36"/>
        </w:rPr>
        <w:t>COLOQUIO INTERNACIONAL</w:t>
      </w:r>
    </w:p>
    <w:p w:rsidR="00C10657" w:rsidRDefault="00C10657" w:rsidP="00C10657">
      <w:pPr>
        <w:tabs>
          <w:tab w:val="left" w:pos="-2340"/>
          <w:tab w:val="left" w:pos="-2160"/>
        </w:tabs>
        <w:jc w:val="center"/>
        <w:rPr>
          <w:rFonts w:ascii="Palatino Linotype" w:hAnsi="Palatino Linotype" w:cs="Arial"/>
          <w:b/>
          <w:smallCaps/>
          <w:sz w:val="36"/>
          <w:szCs w:val="36"/>
        </w:rPr>
      </w:pPr>
      <w:r w:rsidRPr="006A4F77">
        <w:rPr>
          <w:rFonts w:ascii="Palatino Linotype" w:hAnsi="Palatino Linotype" w:cs="Arial"/>
          <w:b/>
          <w:smallCaps/>
          <w:sz w:val="36"/>
          <w:szCs w:val="36"/>
        </w:rPr>
        <w:t>ESCRITURAS INFANTILES</w:t>
      </w:r>
    </w:p>
    <w:p w:rsidR="00C10657" w:rsidRPr="00735684" w:rsidRDefault="00C10657" w:rsidP="00C10657">
      <w:pPr>
        <w:tabs>
          <w:tab w:val="left" w:pos="-2340"/>
          <w:tab w:val="left" w:pos="-2160"/>
        </w:tabs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>(</w:t>
      </w:r>
      <w:r w:rsidRPr="00735684">
        <w:rPr>
          <w:rFonts w:ascii="Palatino Linotype" w:hAnsi="Palatino Linotype" w:cs="Arial"/>
          <w:b/>
          <w:sz w:val="36"/>
          <w:szCs w:val="36"/>
        </w:rPr>
        <w:t>Homenaje al profesor Davide Montino</w:t>
      </w:r>
      <w:r>
        <w:rPr>
          <w:rFonts w:ascii="Palatino Linotype" w:hAnsi="Palatino Linotype" w:cs="Arial"/>
          <w:b/>
          <w:sz w:val="36"/>
          <w:szCs w:val="36"/>
        </w:rPr>
        <w:t>)</w:t>
      </w:r>
    </w:p>
    <w:p w:rsidR="00C10657" w:rsidRDefault="00C10657" w:rsidP="00C10657">
      <w:pPr>
        <w:tabs>
          <w:tab w:val="left" w:pos="-2340"/>
          <w:tab w:val="left" w:pos="-2160"/>
        </w:tabs>
        <w:rPr>
          <w:rFonts w:ascii="Palatino Linotype" w:hAnsi="Palatino Linotype" w:cs="Arial"/>
          <w:b/>
          <w:smallCaps/>
          <w:sz w:val="28"/>
          <w:szCs w:val="28"/>
        </w:rPr>
      </w:pPr>
    </w:p>
    <w:p w:rsidR="00C10657" w:rsidRDefault="00C10657" w:rsidP="00C10657">
      <w:pPr>
        <w:tabs>
          <w:tab w:val="left" w:pos="-2340"/>
          <w:tab w:val="left" w:pos="-2160"/>
        </w:tabs>
        <w:rPr>
          <w:rFonts w:ascii="Palatino Linotype" w:hAnsi="Palatino Linotype" w:cs="Arial"/>
          <w:b/>
          <w:smallCaps/>
          <w:sz w:val="28"/>
          <w:szCs w:val="28"/>
        </w:rPr>
      </w:pPr>
    </w:p>
    <w:p w:rsidR="00C10657" w:rsidRPr="00C55EF6" w:rsidRDefault="00C10657" w:rsidP="00C10657">
      <w:pPr>
        <w:tabs>
          <w:tab w:val="left" w:pos="-2340"/>
          <w:tab w:val="left" w:pos="-216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b/>
          <w:smallCaps/>
          <w:sz w:val="27"/>
          <w:szCs w:val="27"/>
        </w:rPr>
        <w:t>Fechas de realización</w:t>
      </w:r>
      <w:r w:rsidRPr="00C55EF6">
        <w:rPr>
          <w:rFonts w:ascii="Palatino Linotype" w:hAnsi="Palatino Linotype" w:cs="Arial"/>
          <w:b/>
          <w:sz w:val="27"/>
          <w:szCs w:val="27"/>
        </w:rPr>
        <w:t>:</w:t>
      </w:r>
      <w:r w:rsidRPr="00C55EF6">
        <w:rPr>
          <w:rFonts w:ascii="Palatino Linotype" w:hAnsi="Palatino Linotype" w:cs="Arial"/>
          <w:sz w:val="27"/>
          <w:szCs w:val="27"/>
        </w:rPr>
        <w:t xml:space="preserve"> 6 y 7 de septiembre de 2011</w:t>
      </w:r>
    </w:p>
    <w:p w:rsidR="00C10657" w:rsidRPr="00C55EF6" w:rsidRDefault="00C10657" w:rsidP="00C10657">
      <w:pPr>
        <w:tabs>
          <w:tab w:val="left" w:pos="-2340"/>
          <w:tab w:val="left" w:pos="-2160"/>
        </w:tabs>
        <w:rPr>
          <w:rFonts w:ascii="Palatino Linotype" w:hAnsi="Palatino Linotype" w:cs="Arial"/>
          <w:b/>
          <w:sz w:val="27"/>
          <w:szCs w:val="27"/>
        </w:rPr>
      </w:pP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b/>
          <w:smallCaps/>
          <w:sz w:val="27"/>
          <w:szCs w:val="27"/>
        </w:rPr>
        <w:t>Lugar de celebración</w:t>
      </w:r>
      <w:r w:rsidRPr="00C55EF6">
        <w:rPr>
          <w:rFonts w:ascii="Palatino Linotype" w:hAnsi="Palatino Linotype" w:cs="Arial"/>
          <w:sz w:val="27"/>
          <w:szCs w:val="27"/>
        </w:rPr>
        <w:t xml:space="preserve">: 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Centro Internacional de la Cultura Escolar (CEINCE)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C/ Real, 35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42360, Berlanga de Duero (Soria)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ESPAÑA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b/>
          <w:sz w:val="27"/>
          <w:szCs w:val="27"/>
        </w:rPr>
      </w:pP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b/>
          <w:smallCaps/>
          <w:sz w:val="27"/>
          <w:szCs w:val="27"/>
        </w:rPr>
        <w:t>Dirección</w:t>
      </w:r>
      <w:r w:rsidRPr="00C55EF6">
        <w:rPr>
          <w:rFonts w:ascii="Palatino Linotype" w:hAnsi="Palatino Linotype" w:cs="Arial"/>
          <w:b/>
          <w:sz w:val="27"/>
          <w:szCs w:val="27"/>
        </w:rPr>
        <w:t>:</w:t>
      </w:r>
      <w:r w:rsidRPr="00C55EF6">
        <w:rPr>
          <w:rFonts w:ascii="Palatino Linotype" w:hAnsi="Palatino Linotype" w:cs="Arial"/>
          <w:sz w:val="27"/>
          <w:szCs w:val="27"/>
        </w:rPr>
        <w:t xml:space="preserve"> 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Davide Montino (†)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(Università degli Studi di Genova)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Verónica Sierra Blas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(Universidad de Alcalá, SIECE; Grupo LEA)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 xml:space="preserve">Fabio Caffarena 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(Università degli Studi di Genova)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b/>
          <w:sz w:val="27"/>
          <w:szCs w:val="27"/>
          <w:lang w:val="it-IT"/>
        </w:rPr>
      </w:pP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b/>
          <w:sz w:val="27"/>
          <w:szCs w:val="27"/>
        </w:rPr>
      </w:pPr>
      <w:r w:rsidRPr="00C55EF6">
        <w:rPr>
          <w:rFonts w:ascii="Palatino Linotype" w:hAnsi="Palatino Linotype" w:cs="Arial"/>
          <w:b/>
          <w:smallCaps/>
          <w:sz w:val="27"/>
          <w:szCs w:val="27"/>
        </w:rPr>
        <w:t>Comité científico</w:t>
      </w:r>
      <w:r w:rsidRPr="00C55EF6">
        <w:rPr>
          <w:rFonts w:ascii="Palatino Linotype" w:hAnsi="Palatino Linotype" w:cs="Arial"/>
          <w:b/>
          <w:sz w:val="27"/>
          <w:szCs w:val="27"/>
        </w:rPr>
        <w:t>: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sz w:val="27"/>
          <w:szCs w:val="27"/>
          <w:lang w:val="es-ES"/>
        </w:rPr>
        <w:t xml:space="preserve">Antonio Castillo Gómez  </w:t>
      </w:r>
      <w:r w:rsidRPr="00C55EF6">
        <w:rPr>
          <w:rFonts w:ascii="Palatino Linotype" w:hAnsi="Palatino Linotype" w:cs="Arial"/>
          <w:sz w:val="27"/>
          <w:szCs w:val="27"/>
        </w:rPr>
        <w:t>(Universidad de Alcalá, SIECE; Grupo LEA)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sz w:val="27"/>
          <w:szCs w:val="27"/>
          <w:lang w:val="es-ES"/>
        </w:rPr>
        <w:t>Rudolf Dekker  (</w:t>
      </w:r>
      <w:r w:rsidRPr="00C55EF6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es-ES"/>
        </w:rPr>
        <w:t>Erasmus Universiteit Rótterdam)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sz w:val="27"/>
          <w:szCs w:val="27"/>
          <w:lang w:val="es-ES"/>
        </w:rPr>
        <w:t>Agustín Escolano (</w:t>
      </w:r>
      <w:r w:rsidRPr="00C55EF6">
        <w:rPr>
          <w:rFonts w:ascii="Palatino Linotype" w:hAnsi="Palatino Linotype"/>
          <w:sz w:val="27"/>
          <w:szCs w:val="27"/>
          <w:lang w:val="es-ES"/>
        </w:rPr>
        <w:t>Centro Internacional de la Cultura Escolar</w:t>
      </w:r>
      <w:r w:rsidRPr="00C55EF6">
        <w:rPr>
          <w:rFonts w:ascii="Palatino Linotype" w:hAnsi="Palatino Linotype"/>
          <w:sz w:val="27"/>
          <w:szCs w:val="27"/>
        </w:rPr>
        <w:t xml:space="preserve"> (CEINCE)</w:t>
      </w:r>
      <w:r w:rsidRPr="00C55EF6">
        <w:rPr>
          <w:rFonts w:ascii="Palatino Linotype" w:hAnsi="Palatino Linotype"/>
          <w:sz w:val="27"/>
          <w:szCs w:val="27"/>
          <w:lang w:val="es-ES"/>
        </w:rPr>
        <w:t>; Universidad de Valladolid)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Antón Costa Rico (Universidade de Santiago de Compostela)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Antonio Gibelli (Università degli Studi di Genova)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María del Mar del Pozo Andrés (Universidad de Alcalá)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sz w:val="27"/>
          <w:szCs w:val="27"/>
          <w:lang w:val="es-ES"/>
        </w:rPr>
        <w:t>Antonio Viñao Frago (Universidad de Murcia)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b/>
          <w:sz w:val="27"/>
          <w:szCs w:val="27"/>
          <w:lang w:val="es-ES"/>
        </w:rPr>
      </w:pP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b/>
          <w:smallCaps/>
          <w:sz w:val="27"/>
          <w:szCs w:val="27"/>
        </w:rPr>
      </w:pPr>
      <w:r w:rsidRPr="00C55EF6">
        <w:rPr>
          <w:rFonts w:ascii="Palatino Linotype" w:hAnsi="Palatino Linotype" w:cs="Arial"/>
          <w:b/>
          <w:smallCaps/>
          <w:sz w:val="27"/>
          <w:szCs w:val="27"/>
        </w:rPr>
        <w:t>Secretaría: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Carmen Serrano Sánchez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(Universidad de Alcalá, SIECE; Grupo LEA)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Yovana Hernández Laina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(Centro Internacional de la Cultura Escolar, CEINCE)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Carlo Stiaccini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(Università degli Studi di Genova)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b/>
          <w:smallCaps/>
          <w:sz w:val="27"/>
          <w:szCs w:val="27"/>
        </w:rPr>
      </w:pP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mallCaps/>
          <w:sz w:val="27"/>
          <w:szCs w:val="27"/>
        </w:rPr>
      </w:pPr>
      <w:r w:rsidRPr="00C55EF6">
        <w:rPr>
          <w:rFonts w:ascii="Palatino Linotype" w:hAnsi="Palatino Linotype" w:cs="Arial"/>
          <w:b/>
          <w:smallCaps/>
          <w:sz w:val="27"/>
          <w:szCs w:val="27"/>
        </w:rPr>
        <w:lastRenderedPageBreak/>
        <w:t>Organizan</w:t>
      </w:r>
      <w:r w:rsidRPr="00C55EF6">
        <w:rPr>
          <w:rFonts w:ascii="Palatino Linotype" w:hAnsi="Palatino Linotype" w:cs="Arial"/>
          <w:smallCaps/>
          <w:sz w:val="27"/>
          <w:szCs w:val="27"/>
        </w:rPr>
        <w:t>: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mallCaps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Centro Internacional de la Cultura Escolar (CEINCE)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Seminario Interdisciplinar de Estudios sobre Cultura Escrita (SIECE) de la Universidad de Alcalá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Grupo de Investigación LEA (Lectura, Escritura, Alfabetización) de la Universidad de Alcalá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Dipartimento di Storia Moderna e Contemporanea (DISMEC) de la Università degli Studi di Genova</w:t>
      </w:r>
    </w:p>
    <w:p w:rsidR="00C10657" w:rsidRPr="004C4707" w:rsidRDefault="00C10657" w:rsidP="00C10657">
      <w:pPr>
        <w:tabs>
          <w:tab w:val="left" w:pos="-2340"/>
        </w:tabs>
        <w:rPr>
          <w:rFonts w:ascii="Palatino Linotype" w:hAnsi="Palatino Linotype" w:cs="Arial"/>
          <w:sz w:val="26"/>
          <w:szCs w:val="26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Archivio Ligure della Scrittura Popolare de la Università degli Studi di Genova</w:t>
      </w:r>
    </w:p>
    <w:p w:rsidR="00C10657" w:rsidRDefault="00C10657" w:rsidP="00C10657">
      <w:pPr>
        <w:tabs>
          <w:tab w:val="left" w:pos="-2340"/>
        </w:tabs>
        <w:rPr>
          <w:rFonts w:cs="Arial"/>
          <w:szCs w:val="24"/>
          <w:lang w:val="it-IT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bCs/>
          <w:smallCaps/>
          <w:sz w:val="27"/>
          <w:szCs w:val="27"/>
        </w:rPr>
      </w:pPr>
      <w:r w:rsidRPr="00C55EF6">
        <w:rPr>
          <w:rFonts w:ascii="Palatino Linotype" w:hAnsi="Palatino Linotype" w:cs="Arial"/>
          <w:b/>
          <w:bCs/>
          <w:smallCaps/>
          <w:sz w:val="27"/>
          <w:szCs w:val="27"/>
        </w:rPr>
        <w:t xml:space="preserve">Programa  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  <w:r w:rsidRPr="00C55EF6">
        <w:rPr>
          <w:rFonts w:ascii="Palatino Linotype" w:hAnsi="Palatino Linotype" w:cs="Arial"/>
          <w:b/>
          <w:sz w:val="27"/>
          <w:szCs w:val="27"/>
        </w:rPr>
        <w:t>Miércoles, 6 de septiembre de 2011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  <w:r w:rsidRPr="00C55EF6">
        <w:rPr>
          <w:rFonts w:ascii="Palatino Linotype" w:hAnsi="Palatino Linotype" w:cs="Arial"/>
          <w:b/>
          <w:sz w:val="27"/>
          <w:szCs w:val="27"/>
        </w:rPr>
        <w:t>08:30-09:00h. Reparto de documentación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b/>
          <w:sz w:val="27"/>
          <w:szCs w:val="27"/>
        </w:rPr>
        <w:t>09:00-10:00h. Introducción,</w:t>
      </w:r>
      <w:r w:rsidRPr="00C55EF6">
        <w:rPr>
          <w:rFonts w:ascii="Palatino Linotype" w:hAnsi="Palatino Linotype" w:cs="Arial"/>
          <w:sz w:val="27"/>
          <w:szCs w:val="27"/>
        </w:rPr>
        <w:t xml:space="preserve"> a cargo de Verónica Sierra Blas (Universidad de Alcalá; SIECE; Grupo LEA)</w:t>
      </w:r>
    </w:p>
    <w:p w:rsidR="00C10657" w:rsidRPr="00C55EF6" w:rsidRDefault="00C10657" w:rsidP="00C10657">
      <w:pPr>
        <w:rPr>
          <w:rFonts w:ascii="Palatino Linotype" w:hAnsi="Palatino Linotype" w:cs="Arial"/>
          <w:i/>
          <w:sz w:val="27"/>
          <w:szCs w:val="27"/>
        </w:rPr>
      </w:pPr>
      <w:r w:rsidRPr="00C55EF6">
        <w:rPr>
          <w:rFonts w:ascii="Palatino Linotype" w:hAnsi="Palatino Linotype" w:cs="Arial"/>
          <w:i/>
          <w:sz w:val="27"/>
          <w:szCs w:val="27"/>
        </w:rPr>
        <w:t>Escrituras infantiles: un balance historiográfico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b/>
          <w:sz w:val="27"/>
          <w:szCs w:val="27"/>
        </w:rPr>
        <w:t>10:00-11:00h.</w:t>
      </w:r>
      <w:r w:rsidRPr="00C55EF6">
        <w:rPr>
          <w:rFonts w:ascii="Palatino Linotype" w:hAnsi="Palatino Linotype" w:cs="Arial"/>
          <w:sz w:val="27"/>
          <w:szCs w:val="27"/>
        </w:rPr>
        <w:t xml:space="preserve"> </w:t>
      </w:r>
      <w:r w:rsidRPr="00C55EF6">
        <w:rPr>
          <w:rFonts w:ascii="Palatino Linotype" w:hAnsi="Palatino Linotype" w:cs="Arial"/>
          <w:b/>
          <w:sz w:val="27"/>
          <w:szCs w:val="27"/>
        </w:rPr>
        <w:t>Conferencia inaugural</w:t>
      </w:r>
      <w:r w:rsidRPr="00C55EF6">
        <w:rPr>
          <w:rFonts w:ascii="Palatino Linotype" w:hAnsi="Palatino Linotype" w:cs="Arial"/>
          <w:sz w:val="27"/>
          <w:szCs w:val="27"/>
        </w:rPr>
        <w:t>, a cargo de Antonio Viñao Frago (Universidad de Murcia)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b/>
          <w:smallCaps/>
          <w:sz w:val="27"/>
          <w:szCs w:val="27"/>
          <w:lang w:val="it-IT"/>
        </w:rPr>
      </w:pPr>
      <w:r w:rsidRPr="00C55EF6">
        <w:rPr>
          <w:rFonts w:ascii="Palatino Linotype" w:hAnsi="Palatino Linotype"/>
          <w:i/>
          <w:sz w:val="27"/>
          <w:szCs w:val="27"/>
        </w:rPr>
        <w:t>Del garabato a la escritura: notas sobre el concepto de preescritura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  <w:r w:rsidRPr="00C55EF6">
        <w:rPr>
          <w:rFonts w:ascii="Palatino Linotype" w:hAnsi="Palatino Linotype" w:cs="Arial"/>
          <w:b/>
          <w:sz w:val="27"/>
          <w:szCs w:val="27"/>
        </w:rPr>
        <w:t>11:00-11:30h. Descanso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  <w:r w:rsidRPr="00C55EF6">
        <w:rPr>
          <w:rFonts w:ascii="Palatino Linotype" w:hAnsi="Palatino Linotype" w:cs="Arial"/>
          <w:b/>
          <w:sz w:val="27"/>
          <w:szCs w:val="27"/>
        </w:rPr>
        <w:t>11:30-13:00h. PANEL 1: Cuadernos y escritos escolares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mallCaps/>
          <w:sz w:val="27"/>
          <w:szCs w:val="27"/>
        </w:rPr>
        <w:t>Moderador</w:t>
      </w:r>
      <w:r w:rsidRPr="00C55EF6">
        <w:rPr>
          <w:rFonts w:ascii="Palatino Linotype" w:hAnsi="Palatino Linotype" w:cs="Arial"/>
          <w:sz w:val="27"/>
          <w:szCs w:val="27"/>
        </w:rPr>
        <w:t>: Antonio Castillo Gómez (Universidad de Alcalá; SIECE; Grupo LEA)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</w:rPr>
      </w:pPr>
      <w:r w:rsidRPr="00C55EF6">
        <w:rPr>
          <w:rFonts w:ascii="Palatino Linotype" w:hAnsi="Palatino Linotype" w:cs="Arial"/>
          <w:sz w:val="27"/>
          <w:szCs w:val="27"/>
        </w:rPr>
        <w:t>- María del Mar del Pozo Andrés (Universidad de Alcalá)</w:t>
      </w:r>
    </w:p>
    <w:p w:rsidR="00C10657" w:rsidRPr="00C55EF6" w:rsidRDefault="00C10657" w:rsidP="00C10657">
      <w:pPr>
        <w:rPr>
          <w:rFonts w:ascii="Palatino Linotype" w:hAnsi="Palatino Linotype" w:cs="Arial"/>
          <w:i/>
          <w:sz w:val="27"/>
          <w:szCs w:val="27"/>
        </w:rPr>
      </w:pPr>
      <w:r w:rsidRPr="00C55EF6">
        <w:rPr>
          <w:rFonts w:ascii="Palatino Linotype" w:hAnsi="Palatino Linotype" w:cs="Arial"/>
          <w:i/>
          <w:sz w:val="27"/>
          <w:szCs w:val="27"/>
        </w:rPr>
        <w:t>Capturar la vida en una octavilla: el Grupo Escolar «Alfredo Calderón» de Madrid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- Juri Meda (Università degli Studi di Macerata)</w:t>
      </w:r>
    </w:p>
    <w:p w:rsidR="00C10657" w:rsidRPr="00C55EF6" w:rsidRDefault="00C10657" w:rsidP="00C10657">
      <w:pPr>
        <w:rPr>
          <w:rFonts w:ascii="Palatino Linotype" w:hAnsi="Palatino Linotype"/>
          <w:i/>
          <w:sz w:val="27"/>
          <w:szCs w:val="27"/>
          <w:lang w:val="it-IT"/>
        </w:rPr>
      </w:pPr>
      <w:r w:rsidRPr="00C55EF6">
        <w:rPr>
          <w:rFonts w:ascii="Palatino Linotype" w:hAnsi="Palatino Linotype"/>
          <w:sz w:val="27"/>
          <w:szCs w:val="27"/>
          <w:lang w:val="it-IT"/>
        </w:rPr>
        <w:t>O partigiano, portami via...</w:t>
      </w:r>
      <w:r w:rsidRPr="00C55EF6">
        <w:rPr>
          <w:rFonts w:ascii="Palatino Linotype" w:hAnsi="Palatino Linotype"/>
          <w:i/>
          <w:sz w:val="27"/>
          <w:szCs w:val="27"/>
          <w:lang w:val="it-IT"/>
        </w:rPr>
        <w:t xml:space="preserve"> La rappresentazione della Guerra di Liberazione nei componimenti scritti e nei disegni presentati dalle scuole italiane al Concorso nazionale sulla Resistenza (1965)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sz w:val="27"/>
          <w:szCs w:val="27"/>
          <w:lang w:val="es-ES"/>
        </w:rPr>
        <w:t>- Antón Costa Rico (Universidade de Santiago de Compostela)</w:t>
      </w:r>
    </w:p>
    <w:p w:rsidR="00C10657" w:rsidRPr="00C55EF6" w:rsidRDefault="00C10657" w:rsidP="00C10657">
      <w:pPr>
        <w:rPr>
          <w:rFonts w:ascii="Palatino Linotype" w:hAnsi="Palatino Linotype"/>
          <w:i/>
          <w:sz w:val="27"/>
          <w:szCs w:val="27"/>
        </w:rPr>
      </w:pPr>
      <w:r w:rsidRPr="00C55EF6">
        <w:rPr>
          <w:rFonts w:ascii="Palatino Linotype" w:hAnsi="Palatino Linotype"/>
          <w:i/>
          <w:sz w:val="27"/>
          <w:szCs w:val="27"/>
        </w:rPr>
        <w:t>Textos libres freinetianos o la vida en la escuela de los «Pioneros»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b/>
          <w:sz w:val="27"/>
          <w:szCs w:val="27"/>
          <w:lang w:val="it-IT"/>
        </w:rPr>
        <w:t>13:00-14:00h. Debate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it-IT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b/>
          <w:sz w:val="27"/>
          <w:szCs w:val="27"/>
          <w:lang w:val="it-IT"/>
        </w:rPr>
        <w:lastRenderedPageBreak/>
        <w:t>14:00-16:00h. Comida y descanso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it-IT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  <w:r w:rsidRPr="00C55EF6">
        <w:rPr>
          <w:rFonts w:ascii="Palatino Linotype" w:hAnsi="Palatino Linotype" w:cs="Arial"/>
          <w:b/>
          <w:sz w:val="27"/>
          <w:szCs w:val="27"/>
        </w:rPr>
        <w:t>16:00-17:30 h. PANEL 2: Correspondencias</w:t>
      </w:r>
    </w:p>
    <w:p w:rsidR="00C10657" w:rsidRPr="00C55EF6" w:rsidRDefault="00C10657" w:rsidP="00C10657">
      <w:pPr>
        <w:pStyle w:val="texte"/>
        <w:rPr>
          <w:rFonts w:ascii="Palatino Linotype" w:hAnsi="Palatino Linotype"/>
          <w:sz w:val="27"/>
          <w:szCs w:val="27"/>
          <w:lang w:val="en-GB"/>
        </w:rPr>
      </w:pPr>
      <w:proofErr w:type="spellStart"/>
      <w:r w:rsidRPr="00C55EF6">
        <w:rPr>
          <w:rFonts w:ascii="Palatino Linotype" w:hAnsi="Palatino Linotype"/>
          <w:smallCaps/>
          <w:sz w:val="27"/>
          <w:szCs w:val="27"/>
          <w:lang w:val="en-GB"/>
        </w:rPr>
        <w:t>Moderador</w:t>
      </w:r>
      <w:proofErr w:type="spellEnd"/>
      <w:r w:rsidRPr="00C55EF6">
        <w:rPr>
          <w:rFonts w:ascii="Palatino Linotype" w:hAnsi="Palatino Linotype"/>
          <w:sz w:val="27"/>
          <w:szCs w:val="27"/>
          <w:lang w:val="en-GB"/>
        </w:rPr>
        <w:t>:</w:t>
      </w:r>
      <w:r w:rsidRPr="00C55EF6">
        <w:rPr>
          <w:rFonts w:ascii="Palatino Linotype" w:hAnsi="Palatino Linotype" w:cs="Arial"/>
          <w:sz w:val="27"/>
          <w:szCs w:val="27"/>
        </w:rPr>
        <w:t xml:space="preserve"> Agustín Escolano (Universidad de Valladolid; CEINCE)</w:t>
      </w:r>
    </w:p>
    <w:p w:rsidR="00C10657" w:rsidRPr="00C10657" w:rsidRDefault="00C10657" w:rsidP="00C10657">
      <w:pPr>
        <w:pStyle w:val="texte"/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nl-NL"/>
        </w:rPr>
      </w:pPr>
      <w:r w:rsidRPr="00C10657">
        <w:rPr>
          <w:rFonts w:ascii="Palatino Linotype" w:hAnsi="Palatino Linotype"/>
          <w:sz w:val="27"/>
          <w:szCs w:val="27"/>
          <w:lang w:val="nl-NL"/>
        </w:rPr>
        <w:t xml:space="preserve">- Sjaak </w:t>
      </w:r>
      <w:proofErr w:type="spellStart"/>
      <w:r w:rsidRPr="00C10657">
        <w:rPr>
          <w:rFonts w:ascii="Palatino Linotype" w:hAnsi="Palatino Linotype"/>
          <w:sz w:val="27"/>
          <w:szCs w:val="27"/>
          <w:lang w:val="nl-NL"/>
        </w:rPr>
        <w:t>Braster</w:t>
      </w:r>
      <w:proofErr w:type="spellEnd"/>
      <w:r w:rsidRPr="00C10657">
        <w:rPr>
          <w:rFonts w:ascii="Palatino Linotype" w:hAnsi="Palatino Linotype"/>
          <w:sz w:val="27"/>
          <w:szCs w:val="27"/>
          <w:lang w:val="nl-NL"/>
        </w:rPr>
        <w:t xml:space="preserve"> (</w:t>
      </w:r>
      <w:r w:rsidRPr="00C10657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nl-NL"/>
        </w:rPr>
        <w:t xml:space="preserve">Erasmus Universiteit </w:t>
      </w:r>
      <w:proofErr w:type="spellStart"/>
      <w:r w:rsidRPr="00C10657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nl-NL"/>
        </w:rPr>
        <w:t>Rótterdam</w:t>
      </w:r>
      <w:proofErr w:type="spellEnd"/>
      <w:r w:rsidRPr="00C10657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nl-NL"/>
        </w:rPr>
        <w:t>; University of Utrecht)</w:t>
      </w:r>
    </w:p>
    <w:p w:rsidR="00C10657" w:rsidRPr="00C55EF6" w:rsidRDefault="00C10657" w:rsidP="00C10657">
      <w:pPr>
        <w:pStyle w:val="texte"/>
        <w:rPr>
          <w:rFonts w:ascii="Palatino Linotype" w:hAnsi="Palatino Linotype" w:cs="Tahoma"/>
          <w:i/>
          <w:sz w:val="27"/>
          <w:szCs w:val="27"/>
          <w:lang w:val="en-GB"/>
        </w:rPr>
      </w:pPr>
      <w:r w:rsidRPr="00C55EF6">
        <w:rPr>
          <w:rFonts w:ascii="Palatino Linotype" w:hAnsi="Palatino Linotype" w:cs="Tahoma"/>
          <w:i/>
          <w:sz w:val="27"/>
          <w:szCs w:val="27"/>
          <w:lang w:val="en-GB"/>
        </w:rPr>
        <w:t>Writing is chatting on paper. The hidden social function of homework planners in the classroom (1960-1990)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- Dorena Caroli (Universitá degli Studi di Macerata)</w:t>
      </w:r>
    </w:p>
    <w:p w:rsidR="00C10657" w:rsidRPr="00C55EF6" w:rsidRDefault="00C10657" w:rsidP="00C10657">
      <w:pPr>
        <w:rPr>
          <w:rFonts w:ascii="Palatino Linotype" w:hAnsi="Palatino Linotype" w:cs="Arial"/>
          <w:i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i/>
          <w:sz w:val="27"/>
          <w:szCs w:val="27"/>
          <w:lang w:val="it-IT"/>
        </w:rPr>
        <w:t>Lettere di bambini e Pioneri alle autorità sovietiche (1925-1939)</w:t>
      </w:r>
    </w:p>
    <w:p w:rsidR="00C10657" w:rsidRPr="00C55EF6" w:rsidRDefault="00C10657" w:rsidP="00C10657">
      <w:pPr>
        <w:rPr>
          <w:rFonts w:ascii="Palatino Linotype" w:hAnsi="Palatino Linotype" w:cs="Arial"/>
          <w:color w:val="000000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 xml:space="preserve">- Anne Wingenter (Loyola University, </w:t>
      </w:r>
      <w:r w:rsidRPr="00C55EF6">
        <w:rPr>
          <w:rFonts w:ascii="Palatino Linotype" w:hAnsi="Palatino Linotype" w:cs="Arial"/>
          <w:bCs/>
          <w:color w:val="000000"/>
          <w:sz w:val="27"/>
          <w:szCs w:val="27"/>
          <w:lang w:val="it-IT"/>
        </w:rPr>
        <w:t>John Felice Rome Center</w:t>
      </w:r>
      <w:r w:rsidRPr="00C55EF6">
        <w:rPr>
          <w:rFonts w:ascii="Palatino Linotype" w:hAnsi="Palatino Linotype" w:cs="Arial"/>
          <w:sz w:val="27"/>
          <w:szCs w:val="27"/>
          <w:lang w:val="it-IT"/>
        </w:rPr>
        <w:t>)</w:t>
      </w:r>
    </w:p>
    <w:p w:rsidR="00C10657" w:rsidRPr="00C55EF6" w:rsidRDefault="00C10657" w:rsidP="00C10657">
      <w:pPr>
        <w:rPr>
          <w:rFonts w:ascii="Palatino Linotype" w:hAnsi="Palatino Linotype" w:cs="Arial"/>
          <w:i/>
          <w:sz w:val="27"/>
          <w:szCs w:val="27"/>
          <w:lang w:val="en-GB"/>
        </w:rPr>
      </w:pPr>
      <w:proofErr w:type="gramStart"/>
      <w:r w:rsidRPr="00C55EF6">
        <w:rPr>
          <w:rFonts w:ascii="Palatino Linotype" w:hAnsi="Palatino Linotype" w:cs="Arial"/>
          <w:sz w:val="27"/>
          <w:szCs w:val="27"/>
          <w:lang w:val="en-GB"/>
        </w:rPr>
        <w:t>Vi</w:t>
      </w:r>
      <w:proofErr w:type="gramEnd"/>
      <w:r w:rsidRPr="00C55EF6">
        <w:rPr>
          <w:rFonts w:ascii="Palatino Linotype" w:hAnsi="Palatino Linotype" w:cs="Arial"/>
          <w:sz w:val="27"/>
          <w:szCs w:val="27"/>
          <w:lang w:val="en-GB"/>
        </w:rPr>
        <w:t xml:space="preserve"> </w:t>
      </w:r>
      <w:proofErr w:type="spellStart"/>
      <w:r w:rsidRPr="00C55EF6">
        <w:rPr>
          <w:rFonts w:ascii="Palatino Linotype" w:hAnsi="Palatino Linotype" w:cs="Arial"/>
          <w:sz w:val="27"/>
          <w:szCs w:val="27"/>
          <w:lang w:val="en-GB"/>
        </w:rPr>
        <w:t>saluto</w:t>
      </w:r>
      <w:proofErr w:type="spellEnd"/>
      <w:r w:rsidRPr="00C55EF6">
        <w:rPr>
          <w:rFonts w:ascii="Palatino Linotype" w:hAnsi="Palatino Linotype" w:cs="Arial"/>
          <w:sz w:val="27"/>
          <w:szCs w:val="27"/>
          <w:lang w:val="en-GB"/>
        </w:rPr>
        <w:t xml:space="preserve"> </w:t>
      </w:r>
      <w:proofErr w:type="spellStart"/>
      <w:r w:rsidRPr="00C55EF6">
        <w:rPr>
          <w:rFonts w:ascii="Palatino Linotype" w:hAnsi="Palatino Linotype" w:cs="Arial"/>
          <w:sz w:val="27"/>
          <w:szCs w:val="27"/>
          <w:lang w:val="en-GB"/>
        </w:rPr>
        <w:t>romanamente</w:t>
      </w:r>
      <w:proofErr w:type="spellEnd"/>
      <w:r w:rsidRPr="00C55EF6">
        <w:rPr>
          <w:rFonts w:ascii="Palatino Linotype" w:hAnsi="Palatino Linotype" w:cs="Arial"/>
          <w:sz w:val="27"/>
          <w:szCs w:val="27"/>
          <w:lang w:val="en-GB"/>
        </w:rPr>
        <w:t xml:space="preserve">! </w:t>
      </w:r>
      <w:r w:rsidRPr="00C55EF6">
        <w:rPr>
          <w:rFonts w:ascii="Palatino Linotype" w:hAnsi="Palatino Linotype" w:cs="Arial"/>
          <w:i/>
          <w:sz w:val="27"/>
          <w:szCs w:val="27"/>
          <w:lang w:val="en-GB"/>
        </w:rPr>
        <w:t>Children´s narration of self in letters to Mussolini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it-IT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b/>
          <w:sz w:val="27"/>
          <w:szCs w:val="27"/>
          <w:lang w:val="it-IT"/>
        </w:rPr>
        <w:t xml:space="preserve">17:30-18:30h. Debate 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it-IT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b/>
          <w:sz w:val="27"/>
          <w:szCs w:val="27"/>
          <w:lang w:val="es-ES"/>
        </w:rPr>
        <w:t>18:30-19:00h. Descanso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b/>
          <w:sz w:val="27"/>
          <w:szCs w:val="27"/>
          <w:lang w:val="it-IT"/>
        </w:rPr>
        <w:t>19:00-20:00h. Homenaje al profesor Davide Montino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mallCaps/>
          <w:sz w:val="27"/>
          <w:szCs w:val="27"/>
          <w:lang w:val="it-IT"/>
        </w:rPr>
        <w:t>Moderador</w:t>
      </w:r>
      <w:r w:rsidRPr="00C55EF6">
        <w:rPr>
          <w:rFonts w:ascii="Palatino Linotype" w:hAnsi="Palatino Linotype" w:cs="Arial"/>
          <w:sz w:val="27"/>
          <w:szCs w:val="27"/>
          <w:lang w:val="it-IT"/>
        </w:rPr>
        <w:t>: Antonio Gibelli (Università degli Studi di Genova)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- Fabio Caffarena (Università degli Studi di Genova)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Style w:val="Nadruk"/>
          <w:rFonts w:ascii="Palatino Linotype" w:hAnsi="Palatino Linotype" w:cs="Arial"/>
          <w:bCs/>
          <w:sz w:val="27"/>
          <w:szCs w:val="27"/>
          <w:lang w:val="it-IT"/>
        </w:rPr>
        <w:t>Davide Montino: l'amico salito in cattedra</w:t>
      </w:r>
    </w:p>
    <w:p w:rsidR="00C10657" w:rsidRPr="00C55EF6" w:rsidRDefault="00C10657" w:rsidP="00C10657">
      <w:pPr>
        <w:tabs>
          <w:tab w:val="left" w:pos="-2340"/>
        </w:tabs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- Carlo Stiaccini (Università degli Studi di Genova)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Style w:val="Nadruk"/>
          <w:rFonts w:ascii="Palatino Linotype" w:hAnsi="Palatino Linotype" w:cs="Arial"/>
          <w:bCs/>
          <w:sz w:val="27"/>
          <w:szCs w:val="27"/>
          <w:lang w:val="it-IT"/>
        </w:rPr>
        <w:t>Una scuola mandata in archivio. Scritture e letture scolastiche nell'Archivio Ligure della Scrittura Popolare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- Juri Meda (Università degli Studi di Macerata)</w:t>
      </w:r>
    </w:p>
    <w:p w:rsidR="00C10657" w:rsidRPr="00C55EF6" w:rsidRDefault="00C10657" w:rsidP="00C10657">
      <w:pPr>
        <w:jc w:val="left"/>
        <w:rPr>
          <w:rFonts w:ascii="Palatino Linotype" w:hAnsi="Palatino Linotype"/>
          <w:i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bCs/>
          <w:i/>
          <w:sz w:val="27"/>
          <w:szCs w:val="27"/>
          <w:lang w:val="it-IT"/>
        </w:rPr>
        <w:t xml:space="preserve">Un </w:t>
      </w:r>
      <w:r w:rsidRPr="00C55EF6">
        <w:rPr>
          <w:rFonts w:ascii="Palatino Linotype" w:hAnsi="Palatino Linotype" w:cs="Arial"/>
          <w:bCs/>
          <w:iCs/>
          <w:sz w:val="27"/>
          <w:szCs w:val="27"/>
          <w:lang w:val="it-IT"/>
        </w:rPr>
        <w:t>orco</w:t>
      </w:r>
      <w:r w:rsidRPr="00C55EF6">
        <w:rPr>
          <w:rFonts w:ascii="Palatino Linotype" w:hAnsi="Palatino Linotype" w:cs="Arial"/>
          <w:bCs/>
          <w:i/>
          <w:iCs/>
          <w:sz w:val="27"/>
          <w:szCs w:val="27"/>
          <w:lang w:val="it-IT"/>
        </w:rPr>
        <w:t xml:space="preserve"> </w:t>
      </w:r>
      <w:r w:rsidRPr="00C55EF6">
        <w:rPr>
          <w:rFonts w:ascii="Palatino Linotype" w:hAnsi="Palatino Linotype" w:cs="Arial"/>
          <w:bCs/>
          <w:i/>
          <w:sz w:val="27"/>
          <w:szCs w:val="27"/>
          <w:lang w:val="it-IT"/>
        </w:rPr>
        <w:t>tra i banchi di scuola. Davide Montino e il rinnovamento della storia dell'educazione in Italia (2005-2010)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it-IT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b/>
          <w:sz w:val="27"/>
          <w:szCs w:val="27"/>
          <w:lang w:val="it-IT"/>
        </w:rPr>
        <w:t xml:space="preserve">21:00h. </w:t>
      </w:r>
      <w:r w:rsidRPr="00C55EF6">
        <w:rPr>
          <w:rFonts w:ascii="Palatino Linotype" w:hAnsi="Palatino Linotype" w:cs="Arial"/>
          <w:b/>
          <w:sz w:val="27"/>
          <w:szCs w:val="27"/>
          <w:lang w:val="es-ES"/>
        </w:rPr>
        <w:t>Cena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b/>
          <w:sz w:val="27"/>
          <w:szCs w:val="27"/>
          <w:lang w:val="es-ES"/>
        </w:rPr>
        <w:t>Jueves, 7 de septiembre de 2011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b/>
          <w:sz w:val="27"/>
          <w:szCs w:val="27"/>
          <w:lang w:val="es-ES"/>
        </w:rPr>
        <w:t>09:30-10:30h. PANEL 3: Diarios y escritos autobiográficos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smallCaps/>
          <w:sz w:val="27"/>
          <w:szCs w:val="27"/>
          <w:lang w:val="es-ES"/>
        </w:rPr>
        <w:t>Moderadora:</w:t>
      </w:r>
      <w:r w:rsidRPr="00C55EF6">
        <w:rPr>
          <w:rFonts w:ascii="Palatino Linotype" w:hAnsi="Palatino Linotype" w:cs="Arial"/>
          <w:sz w:val="27"/>
          <w:szCs w:val="27"/>
          <w:lang w:val="es-ES"/>
        </w:rPr>
        <w:t xml:space="preserve"> María del Mar del Pozo Andrés (Universidad de Alcalá)</w:t>
      </w:r>
    </w:p>
    <w:p w:rsidR="00C10657" w:rsidRPr="00C10657" w:rsidRDefault="00C10657" w:rsidP="00C10657">
      <w:pPr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nl-NL"/>
        </w:rPr>
      </w:pPr>
      <w:r w:rsidRPr="00C10657">
        <w:rPr>
          <w:rFonts w:ascii="Palatino Linotype" w:hAnsi="Palatino Linotype" w:cs="Arial"/>
          <w:sz w:val="27"/>
          <w:szCs w:val="27"/>
          <w:lang w:val="nl-NL"/>
        </w:rPr>
        <w:t>- Rudolf Dekker (</w:t>
      </w:r>
      <w:r w:rsidRPr="00C10657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nl-NL"/>
        </w:rPr>
        <w:t xml:space="preserve">University of Amsterdam; Erasmus Universiteit </w:t>
      </w:r>
      <w:proofErr w:type="spellStart"/>
      <w:r w:rsidRPr="00C10657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nl-NL"/>
        </w:rPr>
        <w:t>Rótterdam</w:t>
      </w:r>
      <w:proofErr w:type="spellEnd"/>
      <w:r w:rsidRPr="00C10657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nl-NL"/>
        </w:rPr>
        <w:t>)</w:t>
      </w:r>
    </w:p>
    <w:p w:rsidR="00C10657" w:rsidRPr="00C55EF6" w:rsidRDefault="00C10657" w:rsidP="00C10657">
      <w:pPr>
        <w:rPr>
          <w:rFonts w:ascii="Palatino Linotype" w:hAnsi="Palatino Linotype" w:cs="Arial"/>
          <w:i/>
          <w:sz w:val="27"/>
          <w:szCs w:val="27"/>
          <w:lang w:val="en-GB"/>
        </w:rPr>
      </w:pPr>
      <w:r w:rsidRPr="00C55EF6">
        <w:rPr>
          <w:rFonts w:ascii="Palatino Linotype" w:hAnsi="Palatino Linotype" w:cs="Arial"/>
          <w:i/>
          <w:sz w:val="27"/>
          <w:szCs w:val="27"/>
          <w:lang w:val="en-GB"/>
        </w:rPr>
        <w:t>Birth of the educational diary in the 18th Century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en-GB"/>
        </w:rPr>
      </w:pPr>
      <w:r w:rsidRPr="00C55EF6">
        <w:rPr>
          <w:rFonts w:ascii="Palatino Linotype" w:hAnsi="Palatino Linotype" w:cs="Arial"/>
          <w:sz w:val="27"/>
          <w:szCs w:val="27"/>
          <w:lang w:val="en-GB"/>
        </w:rPr>
        <w:t xml:space="preserve">- Arianne </w:t>
      </w:r>
      <w:proofErr w:type="spellStart"/>
      <w:r w:rsidRPr="00C55EF6">
        <w:rPr>
          <w:rFonts w:ascii="Palatino Linotype" w:hAnsi="Palatino Linotype" w:cs="Arial"/>
          <w:sz w:val="27"/>
          <w:szCs w:val="27"/>
          <w:lang w:val="en-GB"/>
        </w:rPr>
        <w:t>Baggerman</w:t>
      </w:r>
      <w:proofErr w:type="spellEnd"/>
      <w:r w:rsidRPr="00C55EF6">
        <w:rPr>
          <w:rFonts w:ascii="Palatino Linotype" w:hAnsi="Palatino Linotype" w:cs="Arial"/>
          <w:sz w:val="27"/>
          <w:szCs w:val="27"/>
          <w:lang w:val="en-GB"/>
        </w:rPr>
        <w:t xml:space="preserve"> (</w:t>
      </w:r>
      <w:r w:rsidRPr="00C55EF6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en-GB"/>
        </w:rPr>
        <w:t xml:space="preserve">University of Amsterdam; Erasmus </w:t>
      </w:r>
      <w:proofErr w:type="spellStart"/>
      <w:r w:rsidRPr="00C55EF6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en-GB"/>
        </w:rPr>
        <w:t>Universiteit</w:t>
      </w:r>
      <w:proofErr w:type="spellEnd"/>
      <w:r w:rsidRPr="00C55EF6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C55EF6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en-GB"/>
        </w:rPr>
        <w:t>Rótterdam</w:t>
      </w:r>
      <w:proofErr w:type="spellEnd"/>
      <w:r w:rsidRPr="00C55EF6">
        <w:rPr>
          <w:rFonts w:ascii="Palatino Linotype" w:hAnsi="Palatino Linotype" w:cs="Arial"/>
          <w:sz w:val="27"/>
          <w:szCs w:val="27"/>
          <w:bdr w:val="none" w:sz="0" w:space="0" w:color="auto" w:frame="1"/>
          <w:shd w:val="clear" w:color="auto" w:fill="FFFFFF"/>
          <w:lang w:val="en-GB"/>
        </w:rPr>
        <w:t>)</w:t>
      </w:r>
    </w:p>
    <w:p w:rsidR="00C10657" w:rsidRPr="00C55EF6" w:rsidRDefault="00C10657" w:rsidP="00C10657">
      <w:pPr>
        <w:rPr>
          <w:rFonts w:ascii="Palatino Linotype" w:hAnsi="Palatino Linotype" w:cs="Arial"/>
          <w:i/>
          <w:sz w:val="27"/>
          <w:szCs w:val="27"/>
          <w:bdr w:val="none" w:sz="0" w:space="0" w:color="auto" w:frame="1"/>
          <w:shd w:val="clear" w:color="auto" w:fill="FFFFFF"/>
          <w:lang w:val="en-GB"/>
        </w:rPr>
      </w:pPr>
      <w:r w:rsidRPr="00C55EF6">
        <w:rPr>
          <w:rFonts w:ascii="Palatino Linotype" w:hAnsi="Palatino Linotype" w:cs="Arial"/>
          <w:i/>
          <w:sz w:val="27"/>
          <w:szCs w:val="27"/>
          <w:bdr w:val="none" w:sz="0" w:space="0" w:color="auto" w:frame="1"/>
          <w:shd w:val="clear" w:color="auto" w:fill="FFFFFF"/>
          <w:lang w:val="en-GB"/>
        </w:rPr>
        <w:t>Theory and practices of children´s diary writing, 1790-1850</w:t>
      </w:r>
    </w:p>
    <w:p w:rsidR="00C10657" w:rsidRPr="00C55EF6" w:rsidRDefault="00C10657" w:rsidP="00C10657">
      <w:pPr>
        <w:rPr>
          <w:rFonts w:ascii="Palatino Linotype" w:hAnsi="Palatino Linotype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- Monica Ferrari (</w:t>
      </w:r>
      <w:r w:rsidRPr="00C55EF6">
        <w:rPr>
          <w:rFonts w:ascii="Palatino Linotype" w:hAnsi="Palatino Linotype"/>
          <w:sz w:val="27"/>
          <w:szCs w:val="27"/>
          <w:lang w:val="it-IT"/>
        </w:rPr>
        <w:t>Università degli Studi di Pavia)</w:t>
      </w:r>
    </w:p>
    <w:p w:rsidR="00C10657" w:rsidRPr="00C55EF6" w:rsidRDefault="00C10657" w:rsidP="00C10657">
      <w:pPr>
        <w:rPr>
          <w:rFonts w:ascii="Palatino Linotype" w:hAnsi="Palatino Linotype" w:cs="Arial"/>
          <w:i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i/>
          <w:sz w:val="27"/>
          <w:szCs w:val="27"/>
          <w:lang w:val="it-IT"/>
        </w:rPr>
        <w:t>Segni di infanzia nel diario di Jean Heroard</w:t>
      </w:r>
    </w:p>
    <w:p w:rsidR="00C10657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  <w:bookmarkStart w:id="0" w:name="_GoBack"/>
      <w:bookmarkEnd w:id="0"/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  <w:r w:rsidRPr="00C55EF6">
        <w:rPr>
          <w:rFonts w:ascii="Palatino Linotype" w:hAnsi="Palatino Linotype" w:cs="Arial"/>
          <w:b/>
          <w:sz w:val="27"/>
          <w:szCs w:val="27"/>
        </w:rPr>
        <w:t>10:30-11:30h. Descanso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b/>
          <w:sz w:val="27"/>
          <w:szCs w:val="27"/>
          <w:lang w:val="es-ES"/>
        </w:rPr>
        <w:t>11:30-13:00h. PANEL 4: La conservación de documentos infantiles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smallCaps/>
          <w:sz w:val="27"/>
          <w:szCs w:val="27"/>
          <w:lang w:val="es-ES"/>
        </w:rPr>
        <w:t>Moderador:</w:t>
      </w:r>
      <w:r w:rsidRPr="00C55EF6">
        <w:rPr>
          <w:rFonts w:ascii="Palatino Linotype" w:hAnsi="Palatino Linotype" w:cs="Arial"/>
          <w:sz w:val="27"/>
          <w:szCs w:val="27"/>
          <w:lang w:val="es-ES"/>
        </w:rPr>
        <w:t xml:space="preserve"> Antonio Viñao Frago (Universidad de Murcia)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Pamela Giorgi (Agenzia Nazionale per lo Sviluppo dell’Autonomia Scolastica, ex-INDIRE, Florencia)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sz w:val="27"/>
          <w:szCs w:val="27"/>
          <w:lang w:val="it-IT"/>
        </w:rPr>
        <w:t>Scripta manent:</w:t>
      </w:r>
      <w:r w:rsidRPr="00C55EF6">
        <w:rPr>
          <w:rFonts w:ascii="Palatino Linotype" w:hAnsi="Palatino Linotype" w:cs="Arial"/>
          <w:i/>
          <w:sz w:val="27"/>
          <w:szCs w:val="27"/>
          <w:lang w:val="it-IT"/>
        </w:rPr>
        <w:t xml:space="preserve"> la conservazione dei materiali didattici nell’archivio storico della Agenzia per lo Sviluppo dell’Autonomia Scolastica</w:t>
      </w:r>
    </w:p>
    <w:p w:rsidR="00C10657" w:rsidRPr="00C55EF6" w:rsidRDefault="00C10657" w:rsidP="00C10657">
      <w:pPr>
        <w:pStyle w:val="Plattetekst"/>
        <w:ind w:right="0"/>
        <w:rPr>
          <w:color w:val="auto"/>
          <w:sz w:val="27"/>
          <w:szCs w:val="27"/>
        </w:rPr>
      </w:pPr>
      <w:r w:rsidRPr="00C55EF6">
        <w:rPr>
          <w:color w:val="auto"/>
          <w:sz w:val="27"/>
          <w:szCs w:val="27"/>
        </w:rPr>
        <w:t>Francesca Borruso (</w:t>
      </w:r>
      <w:r w:rsidRPr="00C55EF6">
        <w:rPr>
          <w:color w:val="auto"/>
          <w:sz w:val="27"/>
          <w:szCs w:val="27"/>
          <w:bdr w:val="none" w:sz="0" w:space="0" w:color="auto" w:frame="1"/>
          <w:shd w:val="clear" w:color="auto" w:fill="FFFFFF"/>
        </w:rPr>
        <w:t>Università di Roma Tre</w:t>
      </w:r>
      <w:r w:rsidRPr="00C55EF6">
        <w:rPr>
          <w:color w:val="auto"/>
          <w:sz w:val="27"/>
          <w:szCs w:val="27"/>
        </w:rPr>
        <w:t>; Museo Storico della didattica Mauro Laeng; Archivio Lombardo Radice, Roma)</w:t>
      </w:r>
    </w:p>
    <w:p w:rsidR="00C10657" w:rsidRPr="00C55EF6" w:rsidRDefault="00C10657" w:rsidP="00C10657">
      <w:pPr>
        <w:pStyle w:val="Plattetekst"/>
        <w:ind w:right="0"/>
        <w:rPr>
          <w:i/>
          <w:color w:val="auto"/>
          <w:sz w:val="27"/>
          <w:szCs w:val="27"/>
        </w:rPr>
      </w:pPr>
      <w:r w:rsidRPr="00C55EF6">
        <w:rPr>
          <w:i/>
          <w:color w:val="auto"/>
          <w:sz w:val="27"/>
          <w:szCs w:val="27"/>
        </w:rPr>
        <w:t>La mia scuola: il diario di una maestra dell´Archivio Didattico Lombardo Radice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sz w:val="27"/>
          <w:szCs w:val="27"/>
          <w:lang w:val="es-ES"/>
        </w:rPr>
        <w:t>Ana Badanelli (Archivo MANES; UNED, Madrid)</w:t>
      </w:r>
    </w:p>
    <w:p w:rsidR="00C10657" w:rsidRPr="00C55EF6" w:rsidRDefault="00C10657" w:rsidP="00C10657">
      <w:pPr>
        <w:rPr>
          <w:rFonts w:ascii="Palatino Linotype" w:hAnsi="Palatino Linotype" w:cs="Arial"/>
          <w:i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i/>
          <w:sz w:val="27"/>
          <w:szCs w:val="27"/>
          <w:lang w:val="es-ES"/>
        </w:rPr>
        <w:t>La conservación del patrimonio: las escrituras infantiles y la investigación con manuales escolares</w:t>
      </w:r>
    </w:p>
    <w:p w:rsidR="00C10657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b/>
          <w:sz w:val="27"/>
          <w:szCs w:val="27"/>
          <w:lang w:val="es-ES"/>
        </w:rPr>
        <w:t>13:00-14:00h. Debate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b/>
          <w:sz w:val="27"/>
          <w:szCs w:val="27"/>
          <w:lang w:val="es-ES"/>
        </w:rPr>
        <w:t>14:00-16:00 h. Comida y descanso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it-IT"/>
        </w:rPr>
      </w:pPr>
      <w:r w:rsidRPr="00C55EF6">
        <w:rPr>
          <w:rFonts w:ascii="Palatino Linotype" w:hAnsi="Palatino Linotype" w:cs="Arial"/>
          <w:b/>
          <w:sz w:val="27"/>
          <w:szCs w:val="27"/>
          <w:lang w:val="it-IT"/>
        </w:rPr>
        <w:t xml:space="preserve">16:00-17:00h. Conferencia de clausura, </w:t>
      </w:r>
      <w:r w:rsidRPr="00C55EF6">
        <w:rPr>
          <w:rFonts w:ascii="Palatino Linotype" w:hAnsi="Palatino Linotype" w:cs="Arial"/>
          <w:sz w:val="27"/>
          <w:szCs w:val="27"/>
          <w:lang w:val="it-IT"/>
        </w:rPr>
        <w:t xml:space="preserve">a cargo de Antonio Gibelli (Universitá degli Studi di Genova) </w:t>
      </w:r>
    </w:p>
    <w:p w:rsidR="00C10657" w:rsidRPr="00C55EF6" w:rsidRDefault="00C10657" w:rsidP="00C10657">
      <w:pPr>
        <w:rPr>
          <w:rFonts w:ascii="Palatino Linotype" w:hAnsi="Palatino Linotype"/>
          <w:i/>
          <w:sz w:val="27"/>
          <w:szCs w:val="27"/>
          <w:lang w:val="it-IT"/>
        </w:rPr>
      </w:pPr>
      <w:r w:rsidRPr="00C55EF6">
        <w:rPr>
          <w:rFonts w:ascii="Palatino Linotype" w:hAnsi="Palatino Linotype"/>
          <w:i/>
          <w:sz w:val="27"/>
          <w:szCs w:val="27"/>
          <w:lang w:val="it-IT"/>
        </w:rPr>
        <w:t>Bambini e bambine alle prese con la scrittura: uno sguardo storico</w:t>
      </w:r>
    </w:p>
    <w:p w:rsidR="00C10657" w:rsidRPr="00C55EF6" w:rsidRDefault="00C10657" w:rsidP="00C10657">
      <w:pPr>
        <w:rPr>
          <w:rFonts w:ascii="Palatino Linotype" w:hAnsi="Palatino Linotype" w:cs="Arial"/>
          <w:b/>
          <w:i/>
          <w:sz w:val="27"/>
          <w:szCs w:val="27"/>
          <w:lang w:val="it-IT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b/>
          <w:sz w:val="27"/>
          <w:szCs w:val="27"/>
          <w:lang w:val="es-ES"/>
        </w:rPr>
        <w:t>17:00-18:00h. Debate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b/>
          <w:sz w:val="27"/>
          <w:szCs w:val="27"/>
          <w:lang w:val="es-ES"/>
        </w:rPr>
        <w:t xml:space="preserve">18:00h-19.00h. Conclusiones, </w:t>
      </w:r>
      <w:r w:rsidRPr="00C55EF6">
        <w:rPr>
          <w:rFonts w:ascii="Palatino Linotype" w:hAnsi="Palatino Linotype" w:cs="Arial"/>
          <w:sz w:val="27"/>
          <w:szCs w:val="27"/>
          <w:lang w:val="es-ES"/>
        </w:rPr>
        <w:t>a cargo de Agustín Escolano (Universidad de Valladolid; CEINCE) y de Antonio Castillo Gómez (Universidad de Alcalá; SIECE; Grupo LEA)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es-ES"/>
        </w:rPr>
      </w:pP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b/>
          <w:sz w:val="27"/>
          <w:szCs w:val="27"/>
          <w:lang w:val="es-ES"/>
        </w:rPr>
        <w:t>19.00h. Clausura</w:t>
      </w:r>
    </w:p>
    <w:p w:rsidR="00C10657" w:rsidRPr="00C55EF6" w:rsidRDefault="00C10657" w:rsidP="00C10657">
      <w:pPr>
        <w:rPr>
          <w:rFonts w:ascii="Palatino Linotype" w:hAnsi="Palatino Linotype" w:cs="Arial"/>
          <w:sz w:val="27"/>
          <w:szCs w:val="27"/>
          <w:lang w:val="es-ES"/>
        </w:rPr>
      </w:pPr>
      <w:r w:rsidRPr="00C55EF6">
        <w:rPr>
          <w:rFonts w:ascii="Palatino Linotype" w:hAnsi="Palatino Linotype" w:cs="Arial"/>
          <w:sz w:val="27"/>
          <w:szCs w:val="27"/>
          <w:lang w:val="es-ES"/>
        </w:rPr>
        <w:t xml:space="preserve">     </w:t>
      </w:r>
    </w:p>
    <w:p w:rsidR="00C10657" w:rsidRPr="00C55EF6" w:rsidRDefault="00C10657" w:rsidP="00C10657">
      <w:pPr>
        <w:rPr>
          <w:rFonts w:ascii="Palatino Linotype" w:hAnsi="Palatino Linotype" w:cs="Arial"/>
          <w:b/>
          <w:sz w:val="27"/>
          <w:szCs w:val="27"/>
        </w:rPr>
      </w:pPr>
    </w:p>
    <w:p w:rsidR="00C624E5" w:rsidRDefault="00C624E5"/>
    <w:sectPr w:rsidR="00C624E5" w:rsidSect="004C4707">
      <w:footerReference w:type="even" r:id="rId5"/>
      <w:footerReference w:type="default" r:id="rId6"/>
      <w:pgSz w:w="11906" w:h="16838"/>
      <w:pgMar w:top="1079" w:right="1106" w:bottom="107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F6" w:rsidRDefault="00C10657" w:rsidP="004233B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55EF6" w:rsidRDefault="00C1065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F6" w:rsidRDefault="00C10657" w:rsidP="004233B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55EF6" w:rsidRDefault="00C10657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57"/>
    <w:rsid w:val="00C10657"/>
    <w:rsid w:val="00C6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065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10657"/>
    <w:pPr>
      <w:ind w:right="360"/>
    </w:pPr>
    <w:rPr>
      <w:rFonts w:ascii="Palatino Linotype" w:hAnsi="Palatino Linotype" w:cs="Arial"/>
      <w:color w:val="FF0000"/>
      <w:sz w:val="28"/>
      <w:szCs w:val="28"/>
      <w:lang w:val="it-IT"/>
    </w:rPr>
  </w:style>
  <w:style w:type="character" w:customStyle="1" w:styleId="PlattetekstChar">
    <w:name w:val="Platte tekst Char"/>
    <w:basedOn w:val="Standaardalinea-lettertype"/>
    <w:link w:val="Plattetekst"/>
    <w:rsid w:val="00C10657"/>
    <w:rPr>
      <w:rFonts w:ascii="Palatino Linotype" w:eastAsia="Times New Roman" w:hAnsi="Palatino Linotype" w:cs="Arial"/>
      <w:color w:val="FF0000"/>
      <w:sz w:val="28"/>
      <w:szCs w:val="28"/>
      <w:lang w:val="it-IT" w:eastAsia="es-ES"/>
    </w:rPr>
  </w:style>
  <w:style w:type="paragraph" w:styleId="Voettekst">
    <w:name w:val="footer"/>
    <w:basedOn w:val="Standaard"/>
    <w:link w:val="VoettekstChar"/>
    <w:rsid w:val="00C10657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rsid w:val="00C10657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Paginanummer">
    <w:name w:val="page number"/>
    <w:basedOn w:val="Standaardalinea-lettertype"/>
    <w:rsid w:val="00C10657"/>
  </w:style>
  <w:style w:type="paragraph" w:customStyle="1" w:styleId="texte">
    <w:name w:val="texte"/>
    <w:basedOn w:val="Standaard"/>
    <w:rsid w:val="00C10657"/>
    <w:pPr>
      <w:jc w:val="left"/>
    </w:pPr>
    <w:rPr>
      <w:rFonts w:ascii="Times New Roman" w:hAnsi="Times New Roman"/>
      <w:szCs w:val="24"/>
      <w:lang w:val="es-ES"/>
    </w:rPr>
  </w:style>
  <w:style w:type="character" w:styleId="Nadruk">
    <w:name w:val="Emphasis"/>
    <w:basedOn w:val="Standaardalinea-lettertype"/>
    <w:qFormat/>
    <w:rsid w:val="00C1065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06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65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065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10657"/>
    <w:pPr>
      <w:ind w:right="360"/>
    </w:pPr>
    <w:rPr>
      <w:rFonts w:ascii="Palatino Linotype" w:hAnsi="Palatino Linotype" w:cs="Arial"/>
      <w:color w:val="FF0000"/>
      <w:sz w:val="28"/>
      <w:szCs w:val="28"/>
      <w:lang w:val="it-IT"/>
    </w:rPr>
  </w:style>
  <w:style w:type="character" w:customStyle="1" w:styleId="PlattetekstChar">
    <w:name w:val="Platte tekst Char"/>
    <w:basedOn w:val="Standaardalinea-lettertype"/>
    <w:link w:val="Plattetekst"/>
    <w:rsid w:val="00C10657"/>
    <w:rPr>
      <w:rFonts w:ascii="Palatino Linotype" w:eastAsia="Times New Roman" w:hAnsi="Palatino Linotype" w:cs="Arial"/>
      <w:color w:val="FF0000"/>
      <w:sz w:val="28"/>
      <w:szCs w:val="28"/>
      <w:lang w:val="it-IT" w:eastAsia="es-ES"/>
    </w:rPr>
  </w:style>
  <w:style w:type="paragraph" w:styleId="Voettekst">
    <w:name w:val="footer"/>
    <w:basedOn w:val="Standaard"/>
    <w:link w:val="VoettekstChar"/>
    <w:rsid w:val="00C10657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rsid w:val="00C10657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Paginanummer">
    <w:name w:val="page number"/>
    <w:basedOn w:val="Standaardalinea-lettertype"/>
    <w:rsid w:val="00C10657"/>
  </w:style>
  <w:style w:type="paragraph" w:customStyle="1" w:styleId="texte">
    <w:name w:val="texte"/>
    <w:basedOn w:val="Standaard"/>
    <w:rsid w:val="00C10657"/>
    <w:pPr>
      <w:jc w:val="left"/>
    </w:pPr>
    <w:rPr>
      <w:rFonts w:ascii="Times New Roman" w:hAnsi="Times New Roman"/>
      <w:szCs w:val="24"/>
      <w:lang w:val="es-ES"/>
    </w:rPr>
  </w:style>
  <w:style w:type="character" w:styleId="Nadruk">
    <w:name w:val="Emphasis"/>
    <w:basedOn w:val="Standaardalinea-lettertype"/>
    <w:qFormat/>
    <w:rsid w:val="00C1065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06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65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Dekker</dc:creator>
  <cp:keywords/>
  <dc:description/>
  <cp:lastModifiedBy>Rudolf Dekker</cp:lastModifiedBy>
  <cp:revision>1</cp:revision>
  <dcterms:created xsi:type="dcterms:W3CDTF">2011-04-12T08:54:00Z</dcterms:created>
  <dcterms:modified xsi:type="dcterms:W3CDTF">2011-04-12T08:55:00Z</dcterms:modified>
</cp:coreProperties>
</file>